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F6B6" w14:textId="38D1144E" w:rsidR="00FE028A" w:rsidRPr="00395ECD" w:rsidRDefault="00395ECD" w:rsidP="00395ECD">
      <w:pPr>
        <w:jc w:val="center"/>
        <w:rPr>
          <w:b/>
          <w:bCs/>
          <w:sz w:val="32"/>
          <w:szCs w:val="32"/>
        </w:rPr>
      </w:pPr>
      <w:r w:rsidRPr="00395ECD">
        <w:rPr>
          <w:b/>
          <w:bCs/>
          <w:sz w:val="32"/>
          <w:szCs w:val="32"/>
        </w:rPr>
        <w:t>CRISIS LINE:  (812) 422-1100</w:t>
      </w:r>
    </w:p>
    <w:p w14:paraId="50ABC57C" w14:textId="77777777" w:rsidR="00395ECD" w:rsidRPr="00395ECD" w:rsidRDefault="00395ECD" w:rsidP="00FE028A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6030"/>
      </w:tblGrid>
      <w:tr w:rsidR="00FE028A" w:rsidRPr="00FE028A" w14:paraId="77004A8D" w14:textId="77777777" w:rsidTr="00395ECD">
        <w:tc>
          <w:tcPr>
            <w:tcW w:w="5485" w:type="dxa"/>
          </w:tcPr>
          <w:p w14:paraId="04414200" w14:textId="77777777" w:rsidR="00FE028A" w:rsidRPr="00FE028A" w:rsidRDefault="00FE028A" w:rsidP="00FE028A">
            <w:pPr>
              <w:jc w:val="center"/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b/>
                <w:bCs/>
                <w:sz w:val="23"/>
                <w:szCs w:val="23"/>
              </w:rPr>
              <w:t>📞</w:t>
            </w:r>
            <w:r w:rsidRPr="00FE028A">
              <w:rPr>
                <w:b/>
                <w:bCs/>
                <w:sz w:val="23"/>
                <w:szCs w:val="23"/>
              </w:rPr>
              <w:t xml:space="preserve"> When to Call Crisis: Mental Health &amp; Emotional Distress Support</w:t>
            </w:r>
          </w:p>
          <w:p w14:paraId="568D9BA4" w14:textId="7C849CD2" w:rsidR="00FE028A" w:rsidRPr="00FE028A" w:rsidRDefault="00395ECD" w:rsidP="00FE028A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The Crisis Line</w:t>
            </w:r>
            <w:r w:rsidR="00FE028A" w:rsidRPr="00FE028A">
              <w:rPr>
                <w:b/>
                <w:bCs/>
                <w:sz w:val="23"/>
                <w:szCs w:val="23"/>
              </w:rPr>
              <w:t xml:space="preserve"> is best for mental health, substance use, and emotional crises that do not require immediate law enforcement or emergency medical intervention.</w:t>
            </w:r>
            <w:r w:rsidR="00FE028A" w:rsidRPr="00FE028A">
              <w:rPr>
                <w:sz w:val="23"/>
                <w:szCs w:val="23"/>
              </w:rPr>
              <w:t> Trained crisis staff provide free, confidential support 24/7.</w:t>
            </w:r>
          </w:p>
          <w:p w14:paraId="1198D1C6" w14:textId="080FD215" w:rsidR="00FE028A" w:rsidRPr="00FE028A" w:rsidRDefault="00FE028A" w:rsidP="00FE028A">
            <w:pPr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b/>
                <w:bCs/>
                <w:sz w:val="23"/>
                <w:szCs w:val="23"/>
              </w:rPr>
              <w:t>🔹</w:t>
            </w:r>
            <w:r w:rsidRPr="00FE028A">
              <w:rPr>
                <w:b/>
                <w:bCs/>
                <w:sz w:val="23"/>
                <w:szCs w:val="23"/>
              </w:rPr>
              <w:t xml:space="preserve"> Indicators for Calling </w:t>
            </w:r>
            <w:r w:rsidR="00395ECD">
              <w:rPr>
                <w:b/>
                <w:bCs/>
                <w:sz w:val="23"/>
                <w:szCs w:val="23"/>
              </w:rPr>
              <w:t>the Crisis Line</w:t>
            </w:r>
            <w:r w:rsidRPr="00FE028A">
              <w:rPr>
                <w:b/>
                <w:bCs/>
                <w:sz w:val="23"/>
                <w:szCs w:val="23"/>
              </w:rPr>
              <w:t>:</w:t>
            </w:r>
          </w:p>
          <w:p w14:paraId="2EB461B0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Suicidal thoughts or ideation</w:t>
            </w:r>
            <w:r w:rsidRPr="00FE028A">
              <w:rPr>
                <w:sz w:val="23"/>
                <w:szCs w:val="23"/>
              </w:rPr>
              <w:t> (without an immediate plan to act)</w:t>
            </w:r>
          </w:p>
          <w:p w14:paraId="59145EB9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Severe emotional distress</w:t>
            </w:r>
            <w:r w:rsidRPr="00FE028A">
              <w:rPr>
                <w:sz w:val="23"/>
                <w:szCs w:val="23"/>
              </w:rPr>
              <w:t> or overwhelming feelings of hopelessness, worthlessness, or despair</w:t>
            </w:r>
          </w:p>
          <w:p w14:paraId="7D82CB7A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Anxiety, panic attacks, or extreme emotional distress</w:t>
            </w:r>
            <w:r w:rsidRPr="00FE028A">
              <w:rPr>
                <w:sz w:val="23"/>
                <w:szCs w:val="23"/>
              </w:rPr>
              <w:t> that make daily functioning difficult</w:t>
            </w:r>
          </w:p>
          <w:p w14:paraId="1DC4F338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Depression, grief, or trauma responses</w:t>
            </w:r>
            <w:r w:rsidRPr="00FE028A">
              <w:rPr>
                <w:sz w:val="23"/>
                <w:szCs w:val="23"/>
              </w:rPr>
              <w:t> that feel unmanageable</w:t>
            </w:r>
          </w:p>
          <w:p w14:paraId="27B37467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Substance use crises</w:t>
            </w:r>
            <w:r w:rsidRPr="00FE028A">
              <w:rPr>
                <w:sz w:val="23"/>
                <w:szCs w:val="23"/>
              </w:rPr>
              <w:t> (concerns about addiction, withdrawal, or relapse)</w:t>
            </w:r>
          </w:p>
          <w:p w14:paraId="2A854AB7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Concern for a loved one’s mental health</w:t>
            </w:r>
            <w:r w:rsidRPr="00FE028A">
              <w:rPr>
                <w:sz w:val="23"/>
                <w:szCs w:val="23"/>
              </w:rPr>
              <w:t> but no immediate danger</w:t>
            </w:r>
          </w:p>
          <w:p w14:paraId="56902A44" w14:textId="77777777" w:rsidR="00FE028A" w:rsidRPr="00FE028A" w:rsidRDefault="00FE028A" w:rsidP="00FE028A">
            <w:pPr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Self-harm urges</w:t>
            </w:r>
            <w:r w:rsidRPr="00FE028A">
              <w:rPr>
                <w:sz w:val="23"/>
                <w:szCs w:val="23"/>
              </w:rPr>
              <w:t> without life-threatening injuries</w:t>
            </w:r>
          </w:p>
          <w:p w14:paraId="4827400B" w14:textId="77777777" w:rsidR="00FE028A" w:rsidRPr="00FE028A" w:rsidRDefault="00FE028A" w:rsidP="0013576B">
            <w:pPr>
              <w:rPr>
                <w:sz w:val="23"/>
                <w:szCs w:val="23"/>
              </w:rPr>
            </w:pPr>
          </w:p>
        </w:tc>
        <w:tc>
          <w:tcPr>
            <w:tcW w:w="6030" w:type="dxa"/>
          </w:tcPr>
          <w:p w14:paraId="3B8C78B9" w14:textId="77777777" w:rsidR="00FE028A" w:rsidRPr="00FE028A" w:rsidRDefault="00FE028A" w:rsidP="00FE028A">
            <w:pPr>
              <w:jc w:val="center"/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When to Call 911: Immediate Danger, Medical Emergency, or Crime in Progress</w:t>
            </w:r>
          </w:p>
          <w:p w14:paraId="17002E59" w14:textId="77777777" w:rsidR="00FE028A" w:rsidRPr="00FE028A" w:rsidRDefault="00FE028A" w:rsidP="00FE028A">
            <w:p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911 is best for life-threatening situations, physical harm, or active danger to self or others.</w:t>
            </w:r>
            <w:r w:rsidRPr="00FE028A">
              <w:rPr>
                <w:sz w:val="23"/>
                <w:szCs w:val="23"/>
              </w:rPr>
              <w:t> Emergency responders (police, fire, EMS) are dispatched based on the nature of the emergency.</w:t>
            </w:r>
          </w:p>
          <w:p w14:paraId="7CFEB756" w14:textId="77777777" w:rsidR="00FE028A" w:rsidRPr="00FE028A" w:rsidRDefault="00FE028A" w:rsidP="00FE028A">
            <w:pPr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b/>
                <w:bCs/>
                <w:sz w:val="23"/>
                <w:szCs w:val="23"/>
              </w:rPr>
              <w:t>🔹</w:t>
            </w:r>
            <w:r w:rsidRPr="00FE028A">
              <w:rPr>
                <w:b/>
                <w:bCs/>
                <w:sz w:val="23"/>
                <w:szCs w:val="23"/>
              </w:rPr>
              <w:t xml:space="preserve"> Indicators for Calling 911:</w:t>
            </w:r>
          </w:p>
          <w:p w14:paraId="52CC687C" w14:textId="6BB95498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Suicidal crisis with immediate danger</w:t>
            </w:r>
            <w:r w:rsidRPr="00FE028A">
              <w:rPr>
                <w:sz w:val="23"/>
                <w:szCs w:val="23"/>
              </w:rPr>
              <w:t> (person has a weapon, is attempting to act)</w:t>
            </w:r>
          </w:p>
          <w:p w14:paraId="06D13BD6" w14:textId="77777777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Self-harm with serious or life-threatening injuries</w:t>
            </w:r>
            <w:r w:rsidRPr="00FE028A">
              <w:rPr>
                <w:sz w:val="23"/>
                <w:szCs w:val="23"/>
              </w:rPr>
              <w:t> (e.g., heavy bleeding, unconsciousness)</w:t>
            </w:r>
          </w:p>
          <w:p w14:paraId="23F12B9A" w14:textId="77777777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Overdose or life-threatening substance use reaction</w:t>
            </w:r>
            <w:r w:rsidRPr="00FE028A">
              <w:rPr>
                <w:sz w:val="23"/>
                <w:szCs w:val="23"/>
              </w:rPr>
              <w:t> (unconscious, not breathing, severe vomiting)</w:t>
            </w:r>
          </w:p>
          <w:p w14:paraId="762288E3" w14:textId="77777777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Person is acting violently or aggressively</w:t>
            </w:r>
            <w:r w:rsidRPr="00FE028A">
              <w:rPr>
                <w:sz w:val="23"/>
                <w:szCs w:val="23"/>
              </w:rPr>
              <w:t> toward themselves or others</w:t>
            </w:r>
          </w:p>
          <w:p w14:paraId="25EA536B" w14:textId="77777777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Hallucinations, delusions, or severe disorientation</w:t>
            </w:r>
            <w:r w:rsidRPr="00FE028A">
              <w:rPr>
                <w:sz w:val="23"/>
                <w:szCs w:val="23"/>
              </w:rPr>
              <w:t> that pose a risk to safety</w:t>
            </w:r>
          </w:p>
          <w:p w14:paraId="298EF987" w14:textId="77777777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Person is unresponsive or unable to communicate clearly due to mental health crisis</w:t>
            </w:r>
          </w:p>
          <w:p w14:paraId="6D0778B9" w14:textId="77777777" w:rsidR="00FE028A" w:rsidRPr="00FE028A" w:rsidRDefault="00FE028A" w:rsidP="00FE028A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Fire, accidents, or other physical emergencies</w:t>
            </w:r>
            <w:r w:rsidRPr="00FE028A">
              <w:rPr>
                <w:sz w:val="23"/>
                <w:szCs w:val="23"/>
              </w:rPr>
              <w:t> that require police, firefighters, or paramedics</w:t>
            </w:r>
          </w:p>
          <w:p w14:paraId="24D0BD70" w14:textId="77777777" w:rsidR="00FE028A" w:rsidRPr="00FE028A" w:rsidRDefault="00FE028A" w:rsidP="0013576B">
            <w:pPr>
              <w:rPr>
                <w:sz w:val="23"/>
                <w:szCs w:val="23"/>
              </w:rPr>
            </w:pPr>
          </w:p>
        </w:tc>
      </w:tr>
      <w:tr w:rsidR="00FE028A" w:rsidRPr="00FE028A" w14:paraId="3DE0D8B6" w14:textId="77777777" w:rsidTr="00395ECD">
        <w:tc>
          <w:tcPr>
            <w:tcW w:w="5485" w:type="dxa"/>
          </w:tcPr>
          <w:p w14:paraId="35BA0D8C" w14:textId="7C0862C2" w:rsidR="00FE028A" w:rsidRPr="00FE028A" w:rsidRDefault="00FE028A" w:rsidP="00C03D3C">
            <w:pPr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b/>
                <w:bCs/>
                <w:sz w:val="23"/>
                <w:szCs w:val="23"/>
              </w:rPr>
              <w:t>🔹</w:t>
            </w:r>
            <w:r w:rsidRPr="00FE028A">
              <w:rPr>
                <w:b/>
                <w:bCs/>
                <w:sz w:val="23"/>
                <w:szCs w:val="23"/>
              </w:rPr>
              <w:t xml:space="preserve"> Examples of When to Call </w:t>
            </w:r>
            <w:r w:rsidR="00395ECD">
              <w:rPr>
                <w:b/>
                <w:bCs/>
                <w:sz w:val="23"/>
                <w:szCs w:val="23"/>
              </w:rPr>
              <w:t>the Crisis Line</w:t>
            </w:r>
            <w:r w:rsidRPr="00FE028A">
              <w:rPr>
                <w:b/>
                <w:bCs/>
                <w:sz w:val="23"/>
                <w:szCs w:val="23"/>
              </w:rPr>
              <w:t>:</w:t>
            </w:r>
          </w:p>
          <w:p w14:paraId="3DA671AD" w14:textId="132F133F" w:rsidR="00FE028A" w:rsidRPr="00FE028A" w:rsidRDefault="00FE028A" w:rsidP="00C03D3C">
            <w:pPr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person is feeling hopeless, has suicidal thoughts, but </w:t>
            </w:r>
            <w:r w:rsidR="0072771C">
              <w:rPr>
                <w:sz w:val="23"/>
                <w:szCs w:val="23"/>
              </w:rPr>
              <w:t>has not acted on</w:t>
            </w:r>
            <w:r w:rsidRPr="00FE028A">
              <w:rPr>
                <w:sz w:val="23"/>
                <w:szCs w:val="23"/>
              </w:rPr>
              <w:t xml:space="preserve"> plan 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loved one is experiencing extreme emotional distress and needs support but is not actively harming themselves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person is struggling with addiction, considering relapse, or withdrawing from substances and needs guidance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Someone is having a panic attack and needs help calming down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grieving individual is struggling with overwhelming emotions and needs support</w:t>
            </w:r>
          </w:p>
          <w:p w14:paraId="3563CE11" w14:textId="77777777" w:rsidR="00FE028A" w:rsidRPr="00FE028A" w:rsidRDefault="00FE028A" w:rsidP="00C03D3C">
            <w:pPr>
              <w:rPr>
                <w:sz w:val="23"/>
                <w:szCs w:val="23"/>
              </w:rPr>
            </w:pPr>
          </w:p>
        </w:tc>
        <w:tc>
          <w:tcPr>
            <w:tcW w:w="6030" w:type="dxa"/>
          </w:tcPr>
          <w:p w14:paraId="50E5424F" w14:textId="77777777" w:rsidR="00FE028A" w:rsidRPr="00FE028A" w:rsidRDefault="00FE028A" w:rsidP="00395ECD">
            <w:pPr>
              <w:jc w:val="center"/>
              <w:rPr>
                <w:sz w:val="23"/>
                <w:szCs w:val="23"/>
              </w:rPr>
            </w:pPr>
            <w:r w:rsidRPr="00FE028A">
              <w:rPr>
                <w:b/>
                <w:bCs/>
                <w:sz w:val="23"/>
                <w:szCs w:val="23"/>
              </w:rPr>
              <w:t>Examples of When to Call 911:</w:t>
            </w:r>
          </w:p>
          <w:p w14:paraId="062DAC44" w14:textId="77777777" w:rsidR="00FE028A" w:rsidRPr="00FE028A" w:rsidRDefault="00FE028A" w:rsidP="00C03D3C">
            <w:pPr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person is actively attempting suicide (e.g., taking pills, using a weapon, jumping from a high place)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Someone has self-harmed and is bleeding heavily or unconscious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person has overdosed on drugs or alcohol and is non-responsive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Someone is experiencing a psychotic episode, is unaware of their surroundings, and is acting dangerously</w:t>
            </w:r>
            <w:r w:rsidRPr="00FE028A">
              <w:rPr>
                <w:sz w:val="23"/>
                <w:szCs w:val="23"/>
              </w:rPr>
              <w:br/>
            </w:r>
            <w:r w:rsidRPr="00FE028A">
              <w:rPr>
                <w:rFonts w:ascii="Segoe UI Emoji" w:hAnsi="Segoe UI Emoji" w:cs="Segoe UI Emoji"/>
                <w:sz w:val="23"/>
                <w:szCs w:val="23"/>
              </w:rPr>
              <w:t>✅</w:t>
            </w:r>
            <w:r w:rsidRPr="00FE028A">
              <w:rPr>
                <w:sz w:val="23"/>
                <w:szCs w:val="23"/>
              </w:rPr>
              <w:t xml:space="preserve"> A person is threatening violence against others and has access to weapons</w:t>
            </w:r>
          </w:p>
          <w:p w14:paraId="21365ED5" w14:textId="77777777" w:rsidR="00FE028A" w:rsidRPr="00FE028A" w:rsidRDefault="00FE028A" w:rsidP="00C03D3C">
            <w:pPr>
              <w:rPr>
                <w:sz w:val="23"/>
                <w:szCs w:val="23"/>
              </w:rPr>
            </w:pPr>
          </w:p>
        </w:tc>
      </w:tr>
      <w:tr w:rsidR="00FE028A" w14:paraId="3FA3BFFD" w14:textId="77777777" w:rsidTr="00395ECD">
        <w:tc>
          <w:tcPr>
            <w:tcW w:w="11515" w:type="dxa"/>
            <w:gridSpan w:val="2"/>
          </w:tcPr>
          <w:p w14:paraId="2C7CB000" w14:textId="77777777" w:rsidR="00FE028A" w:rsidRPr="00FE028A" w:rsidRDefault="00FE028A" w:rsidP="00FE028A">
            <w:pPr>
              <w:jc w:val="center"/>
              <w:rPr>
                <w:sz w:val="23"/>
                <w:szCs w:val="23"/>
              </w:rPr>
            </w:pPr>
            <w:r w:rsidRPr="00FE028A">
              <w:rPr>
                <w:rFonts w:ascii="Segoe UI Emoji" w:hAnsi="Segoe UI Emoji" w:cs="Segoe UI Emoji"/>
                <w:b/>
                <w:bCs/>
                <w:sz w:val="23"/>
                <w:szCs w:val="23"/>
              </w:rPr>
              <w:t>⚠️</w:t>
            </w:r>
            <w:r w:rsidRPr="00FE028A">
              <w:rPr>
                <w:b/>
                <w:bCs/>
                <w:sz w:val="23"/>
                <w:szCs w:val="23"/>
              </w:rPr>
              <w:t xml:space="preserve"> Additional Guidance: Who to Call First?</w:t>
            </w:r>
          </w:p>
          <w:p w14:paraId="4678B84E" w14:textId="4BABB8E6" w:rsidR="00FE028A" w:rsidRPr="0072771C" w:rsidRDefault="00FE028A" w:rsidP="00FE028A">
            <w:pPr>
              <w:numPr>
                <w:ilvl w:val="0"/>
                <w:numId w:val="3"/>
              </w:numPr>
              <w:jc w:val="center"/>
              <w:rPr>
                <w:sz w:val="23"/>
                <w:szCs w:val="23"/>
              </w:rPr>
            </w:pPr>
            <w:r w:rsidRPr="0072771C">
              <w:rPr>
                <w:sz w:val="23"/>
                <w:szCs w:val="23"/>
              </w:rPr>
              <w:t xml:space="preserve">If you're unsure whether to call </w:t>
            </w:r>
            <w:r w:rsidR="00395ECD" w:rsidRPr="0072771C">
              <w:rPr>
                <w:sz w:val="23"/>
                <w:szCs w:val="23"/>
              </w:rPr>
              <w:t>the Crisis Line</w:t>
            </w:r>
            <w:r w:rsidRPr="0072771C">
              <w:rPr>
                <w:sz w:val="23"/>
                <w:szCs w:val="23"/>
              </w:rPr>
              <w:t xml:space="preserve"> or 911, start with </w:t>
            </w:r>
            <w:r w:rsidR="00395ECD" w:rsidRPr="0072771C">
              <w:rPr>
                <w:sz w:val="23"/>
                <w:szCs w:val="23"/>
              </w:rPr>
              <w:t>the Crisis Line</w:t>
            </w:r>
            <w:r w:rsidRPr="0072771C">
              <w:rPr>
                <w:sz w:val="23"/>
                <w:szCs w:val="23"/>
              </w:rPr>
              <w:t xml:space="preserve"> if there is no immediate physical danger. Crisis </w:t>
            </w:r>
            <w:r w:rsidR="0072771C" w:rsidRPr="0072771C">
              <w:rPr>
                <w:sz w:val="23"/>
                <w:szCs w:val="23"/>
              </w:rPr>
              <w:t>staff</w:t>
            </w:r>
            <w:r w:rsidRPr="0072771C">
              <w:rPr>
                <w:sz w:val="23"/>
                <w:szCs w:val="23"/>
              </w:rPr>
              <w:t xml:space="preserve"> can help assess the situation and may direct you to 911 if necessary.</w:t>
            </w:r>
          </w:p>
          <w:p w14:paraId="20436D0B" w14:textId="77777777" w:rsidR="00FE028A" w:rsidRPr="0072771C" w:rsidRDefault="00FE028A" w:rsidP="00FE028A">
            <w:pPr>
              <w:numPr>
                <w:ilvl w:val="0"/>
                <w:numId w:val="3"/>
              </w:numPr>
              <w:jc w:val="center"/>
              <w:rPr>
                <w:sz w:val="23"/>
                <w:szCs w:val="23"/>
              </w:rPr>
            </w:pPr>
            <w:r w:rsidRPr="0072771C">
              <w:rPr>
                <w:sz w:val="23"/>
                <w:szCs w:val="23"/>
              </w:rPr>
              <w:t>If the crisis involves a serious medical emergency, active violence, or immediate suicidal action, call 911 immediately.</w:t>
            </w:r>
          </w:p>
          <w:p w14:paraId="64555CCC" w14:textId="77777777" w:rsidR="0072771C" w:rsidRPr="0072771C" w:rsidRDefault="0072771C" w:rsidP="00642C10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3"/>
                <w:szCs w:val="23"/>
              </w:rPr>
            </w:pPr>
            <w:r w:rsidRPr="0072771C">
              <w:rPr>
                <w:sz w:val="23"/>
                <w:szCs w:val="23"/>
              </w:rPr>
              <w:t>If calling 911 for a mental health crisis, request a Crisis Intervention Team (CIT) officer if available, as they are trained to handle mental health situations.</w:t>
            </w:r>
          </w:p>
          <w:p w14:paraId="32AD5BB3" w14:textId="77777777" w:rsidR="00FE028A" w:rsidRDefault="00FE028A" w:rsidP="00FE028A">
            <w:pPr>
              <w:rPr>
                <w:sz w:val="23"/>
                <w:szCs w:val="23"/>
              </w:rPr>
            </w:pPr>
          </w:p>
        </w:tc>
      </w:tr>
    </w:tbl>
    <w:p w14:paraId="493C50B8" w14:textId="77777777" w:rsidR="00FE028A" w:rsidRPr="00FE028A" w:rsidRDefault="00FE028A" w:rsidP="00FE028A">
      <w:pPr>
        <w:ind w:left="360"/>
        <w:rPr>
          <w:sz w:val="23"/>
          <w:szCs w:val="23"/>
        </w:rPr>
      </w:pPr>
    </w:p>
    <w:sectPr w:rsidR="00FE028A" w:rsidRPr="00FE028A" w:rsidSect="00395EC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2612" w14:textId="77777777" w:rsidR="00B66597" w:rsidRDefault="00B66597" w:rsidP="00395ECD">
      <w:r>
        <w:separator/>
      </w:r>
    </w:p>
  </w:endnote>
  <w:endnote w:type="continuationSeparator" w:id="0">
    <w:p w14:paraId="4DA45EA5" w14:textId="77777777" w:rsidR="00B66597" w:rsidRDefault="00B66597" w:rsidP="003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E2CD" w14:textId="77777777" w:rsidR="00B66597" w:rsidRDefault="00B66597" w:rsidP="00395ECD">
      <w:r>
        <w:separator/>
      </w:r>
    </w:p>
  </w:footnote>
  <w:footnote w:type="continuationSeparator" w:id="0">
    <w:p w14:paraId="44F2EB53" w14:textId="77777777" w:rsidR="00B66597" w:rsidRDefault="00B66597" w:rsidP="003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C0043"/>
    <w:multiLevelType w:val="multilevel"/>
    <w:tmpl w:val="853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A968A6"/>
    <w:multiLevelType w:val="multilevel"/>
    <w:tmpl w:val="D968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9E75DF"/>
    <w:multiLevelType w:val="multilevel"/>
    <w:tmpl w:val="8908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526116">
    <w:abstractNumId w:val="2"/>
  </w:num>
  <w:num w:numId="2" w16cid:durableId="629432314">
    <w:abstractNumId w:val="0"/>
  </w:num>
  <w:num w:numId="3" w16cid:durableId="119854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3E"/>
    <w:rsid w:val="000C47CE"/>
    <w:rsid w:val="001044D3"/>
    <w:rsid w:val="0013576B"/>
    <w:rsid w:val="001367AB"/>
    <w:rsid w:val="001E2623"/>
    <w:rsid w:val="00202906"/>
    <w:rsid w:val="00301C8B"/>
    <w:rsid w:val="00310C25"/>
    <w:rsid w:val="00395ECD"/>
    <w:rsid w:val="00396B91"/>
    <w:rsid w:val="004518F9"/>
    <w:rsid w:val="004E36FB"/>
    <w:rsid w:val="005E730C"/>
    <w:rsid w:val="006017AC"/>
    <w:rsid w:val="00642C10"/>
    <w:rsid w:val="006D390E"/>
    <w:rsid w:val="006D4F18"/>
    <w:rsid w:val="007210C5"/>
    <w:rsid w:val="0072771C"/>
    <w:rsid w:val="00786610"/>
    <w:rsid w:val="007E67B1"/>
    <w:rsid w:val="0091117D"/>
    <w:rsid w:val="00911AD3"/>
    <w:rsid w:val="00A841AD"/>
    <w:rsid w:val="00AB2814"/>
    <w:rsid w:val="00AD2D3E"/>
    <w:rsid w:val="00B66597"/>
    <w:rsid w:val="00DB722E"/>
    <w:rsid w:val="00E02435"/>
    <w:rsid w:val="00E579A5"/>
    <w:rsid w:val="00E64605"/>
    <w:rsid w:val="00F5160C"/>
    <w:rsid w:val="00F82FF7"/>
    <w:rsid w:val="00FE028A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3123"/>
  <w15:chartTrackingRefBased/>
  <w15:docId w15:val="{E1A741C7-C899-4D26-A5B5-3895C0F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3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D3E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AD2D3E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E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D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5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D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2763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Critchfield</dc:creator>
  <cp:keywords/>
  <dc:description/>
  <cp:lastModifiedBy>Meghann Jeffries</cp:lastModifiedBy>
  <cp:revision>5</cp:revision>
  <dcterms:created xsi:type="dcterms:W3CDTF">2025-11-09T01:43:00Z</dcterms:created>
  <dcterms:modified xsi:type="dcterms:W3CDTF">2026-01-06T15:44:00Z</dcterms:modified>
</cp:coreProperties>
</file>